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BC60F" w14:textId="074D584F" w:rsidR="00A868BE" w:rsidRPr="00E139CC" w:rsidRDefault="006F3236">
      <w:pPr>
        <w:rPr>
          <w:rFonts w:asciiTheme="majorHAnsi" w:hAnsiTheme="majorHAnsi"/>
          <w:b/>
        </w:rPr>
      </w:pPr>
      <w:r w:rsidRPr="00E139CC">
        <w:rPr>
          <w:rFonts w:asciiTheme="majorHAnsi" w:hAnsiTheme="majorHAnsi"/>
          <w:b/>
        </w:rPr>
        <w:t>Electronic Literature</w:t>
      </w:r>
      <w:r w:rsidR="00DA6BB3" w:rsidRPr="00E139CC">
        <w:rPr>
          <w:rFonts w:asciiTheme="majorHAnsi" w:hAnsiTheme="majorHAnsi"/>
          <w:b/>
        </w:rPr>
        <w:t>,</w:t>
      </w:r>
      <w:r w:rsidR="00A868BE" w:rsidRPr="00E139CC">
        <w:rPr>
          <w:rFonts w:asciiTheme="majorHAnsi" w:hAnsiTheme="majorHAnsi"/>
          <w:b/>
        </w:rPr>
        <w:t xml:space="preserve"> Year Two @ the MLA:  A [Brief] Curatorial Statement</w:t>
      </w:r>
    </w:p>
    <w:p w14:paraId="12E46C4D" w14:textId="0E55B651" w:rsidR="00A868BE" w:rsidRDefault="009D5CD7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b</w:t>
      </w:r>
      <w:r w:rsidR="00A868BE">
        <w:rPr>
          <w:rFonts w:asciiTheme="majorHAnsi" w:hAnsiTheme="majorHAnsi"/>
        </w:rPr>
        <w:t>y</w:t>
      </w:r>
      <w:proofErr w:type="gramEnd"/>
      <w:r w:rsidR="00E139CC">
        <w:rPr>
          <w:rFonts w:asciiTheme="majorHAnsi" w:hAnsiTheme="majorHAnsi"/>
        </w:rPr>
        <w:t xml:space="preserve"> Dene Grigar, Associate Professor and Director, The Creative Media &amp; Digital Culture Program at Washington State University Vancouver</w:t>
      </w:r>
    </w:p>
    <w:p w14:paraId="42AF4A79" w14:textId="77777777" w:rsidR="00A868BE" w:rsidRDefault="00A868BE">
      <w:pPr>
        <w:rPr>
          <w:rFonts w:asciiTheme="majorHAnsi" w:hAnsiTheme="majorHAnsi"/>
        </w:rPr>
      </w:pPr>
    </w:p>
    <w:p w14:paraId="5D439E33" w14:textId="22C3F07B" w:rsidR="001D224F" w:rsidRDefault="00C361D2">
      <w:pPr>
        <w:rPr>
          <w:rFonts w:asciiTheme="majorHAnsi" w:hAnsiTheme="majorHAnsi"/>
        </w:rPr>
      </w:pPr>
      <w:hyperlink r:id="rId5" w:history="1">
        <w:r w:rsidR="00E92627" w:rsidRPr="00274753">
          <w:rPr>
            <w:rStyle w:val="Hyperlink"/>
            <w:rFonts w:asciiTheme="majorHAnsi" w:hAnsiTheme="majorHAnsi"/>
          </w:rPr>
          <w:t>“Avenues of Access: An Exhibit and Online Archive of New Born Digital Literature”</w:t>
        </w:r>
      </w:hyperlink>
      <w:r w:rsidR="00E92627" w:rsidRPr="00190C73">
        <w:rPr>
          <w:rFonts w:asciiTheme="majorHAnsi" w:hAnsiTheme="majorHAnsi"/>
        </w:rPr>
        <w:t xml:space="preserve"> marks the second exhibit that my co-curator </w:t>
      </w:r>
      <w:proofErr w:type="spellStart"/>
      <w:r w:rsidR="00E92627" w:rsidRPr="00190C73">
        <w:rPr>
          <w:rFonts w:asciiTheme="majorHAnsi" w:hAnsiTheme="majorHAnsi"/>
        </w:rPr>
        <w:t>Kathi</w:t>
      </w:r>
      <w:proofErr w:type="spellEnd"/>
      <w:r w:rsidR="00E92627" w:rsidRPr="00190C73">
        <w:rPr>
          <w:rFonts w:asciiTheme="majorHAnsi" w:hAnsiTheme="majorHAnsi"/>
        </w:rPr>
        <w:t xml:space="preserve"> Inman </w:t>
      </w:r>
      <w:proofErr w:type="spellStart"/>
      <w:r w:rsidR="00E92627" w:rsidRPr="00190C73">
        <w:rPr>
          <w:rFonts w:asciiTheme="majorHAnsi" w:hAnsiTheme="majorHAnsi"/>
        </w:rPr>
        <w:t>Berens</w:t>
      </w:r>
      <w:proofErr w:type="spellEnd"/>
      <w:r w:rsidR="00E92627" w:rsidRPr="00190C73">
        <w:rPr>
          <w:rFonts w:asciiTheme="majorHAnsi" w:hAnsiTheme="majorHAnsi"/>
        </w:rPr>
        <w:t xml:space="preserve"> and I have mounted for the</w:t>
      </w:r>
      <w:r w:rsidR="004B12A4" w:rsidRPr="00190C73">
        <w:rPr>
          <w:rFonts w:asciiTheme="majorHAnsi" w:hAnsiTheme="majorHAnsi"/>
        </w:rPr>
        <w:t xml:space="preserve"> Modern Language Association.  This year’s show builds</w:t>
      </w:r>
      <w:r w:rsidR="00E92627" w:rsidRPr="00190C73">
        <w:rPr>
          <w:rFonts w:asciiTheme="majorHAnsi" w:hAnsiTheme="majorHAnsi"/>
        </w:rPr>
        <w:t xml:space="preserve"> on last year’s exhibit</w:t>
      </w:r>
      <w:r w:rsidR="00342C12" w:rsidRPr="00190C73">
        <w:rPr>
          <w:rFonts w:asciiTheme="majorHAnsi" w:hAnsiTheme="majorHAnsi"/>
        </w:rPr>
        <w:t>,</w:t>
      </w:r>
      <w:r w:rsidR="00E92627" w:rsidRPr="00190C73">
        <w:rPr>
          <w:rFonts w:asciiTheme="majorHAnsi" w:hAnsiTheme="majorHAnsi"/>
        </w:rPr>
        <w:t xml:space="preserve"> </w:t>
      </w:r>
      <w:r w:rsidR="00342C12" w:rsidRPr="00190C73">
        <w:rPr>
          <w:rFonts w:asciiTheme="majorHAnsi" w:hAnsiTheme="majorHAnsi"/>
        </w:rPr>
        <w:t>which</w:t>
      </w:r>
      <w:r w:rsidR="00E92627" w:rsidRPr="00190C73">
        <w:rPr>
          <w:rFonts w:asciiTheme="majorHAnsi" w:hAnsiTheme="majorHAnsi"/>
        </w:rPr>
        <w:t xml:space="preserve"> resulted in </w:t>
      </w:r>
      <w:r w:rsidR="00274753">
        <w:rPr>
          <w:rFonts w:asciiTheme="majorHAnsi" w:hAnsiTheme="majorHAnsi"/>
        </w:rPr>
        <w:t>much notice</w:t>
      </w:r>
      <w:r w:rsidR="002717B9">
        <w:rPr>
          <w:rFonts w:asciiTheme="majorHAnsi" w:hAnsiTheme="majorHAnsi"/>
        </w:rPr>
        <w:t xml:space="preserve"> from</w:t>
      </w:r>
      <w:r w:rsidR="00E92627" w:rsidRPr="00190C73">
        <w:rPr>
          <w:rFonts w:asciiTheme="majorHAnsi" w:hAnsiTheme="majorHAnsi"/>
        </w:rPr>
        <w:t xml:space="preserve"> </w:t>
      </w:r>
      <w:hyperlink r:id="rId6" w:history="1">
        <w:r w:rsidR="00E92627" w:rsidRPr="00274753">
          <w:rPr>
            <w:rStyle w:val="Hyperlink"/>
            <w:rFonts w:asciiTheme="majorHAnsi" w:hAnsiTheme="majorHAnsi"/>
            <w:i/>
          </w:rPr>
          <w:t>Digital Humanities Now</w:t>
        </w:r>
      </w:hyperlink>
      <w:r w:rsidR="00E92627" w:rsidRPr="00190C73">
        <w:rPr>
          <w:rFonts w:asciiTheme="majorHAnsi" w:hAnsiTheme="majorHAnsi"/>
        </w:rPr>
        <w:t xml:space="preserve">, </w:t>
      </w:r>
      <w:hyperlink r:id="rId7" w:history="1">
        <w:proofErr w:type="spellStart"/>
        <w:r w:rsidR="00E92627" w:rsidRPr="00274753">
          <w:rPr>
            <w:rStyle w:val="Hyperlink"/>
            <w:rFonts w:asciiTheme="majorHAnsi" w:hAnsiTheme="majorHAnsi"/>
            <w:i/>
          </w:rPr>
          <w:t>Kairos</w:t>
        </w:r>
        <w:proofErr w:type="spellEnd"/>
      </w:hyperlink>
      <w:bookmarkStart w:id="0" w:name="_GoBack"/>
      <w:bookmarkEnd w:id="0"/>
      <w:r w:rsidR="00E92627" w:rsidRPr="00190C73">
        <w:rPr>
          <w:rFonts w:asciiTheme="majorHAnsi" w:hAnsiTheme="majorHAnsi"/>
        </w:rPr>
        <w:t xml:space="preserve">, </w:t>
      </w:r>
      <w:hyperlink r:id="rId8" w:anchor="dec28_2011" w:history="1">
        <w:r w:rsidR="00E92627" w:rsidRPr="00274753">
          <w:rPr>
            <w:rStyle w:val="Hyperlink"/>
            <w:rFonts w:asciiTheme="majorHAnsi" w:hAnsiTheme="majorHAnsi"/>
            <w:i/>
          </w:rPr>
          <w:t>Authoring Software</w:t>
        </w:r>
      </w:hyperlink>
      <w:r w:rsidR="00E92627" w:rsidRPr="00190C73">
        <w:rPr>
          <w:rFonts w:asciiTheme="majorHAnsi" w:hAnsiTheme="majorHAnsi"/>
        </w:rPr>
        <w:t xml:space="preserve">, and </w:t>
      </w:r>
      <w:hyperlink r:id="rId9" w:history="1">
        <w:r w:rsidR="00E92627" w:rsidRPr="00274753">
          <w:rPr>
            <w:rStyle w:val="Hyperlink"/>
            <w:rFonts w:asciiTheme="majorHAnsi" w:hAnsiTheme="majorHAnsi"/>
            <w:i/>
          </w:rPr>
          <w:t>HASTAC</w:t>
        </w:r>
      </w:hyperlink>
      <w:r w:rsidR="00E92627" w:rsidRPr="00190C73">
        <w:rPr>
          <w:rFonts w:asciiTheme="majorHAnsi" w:hAnsiTheme="majorHAnsi"/>
        </w:rPr>
        <w:t xml:space="preserve">, as well as </w:t>
      </w:r>
      <w:r w:rsidR="002862C0">
        <w:rPr>
          <w:rFonts w:asciiTheme="majorHAnsi" w:hAnsiTheme="majorHAnsi"/>
        </w:rPr>
        <w:t xml:space="preserve">in </w:t>
      </w:r>
      <w:r w:rsidR="00E92627" w:rsidRPr="00190C73">
        <w:rPr>
          <w:rFonts w:asciiTheme="majorHAnsi" w:hAnsiTheme="majorHAnsi"/>
        </w:rPr>
        <w:t xml:space="preserve">visits </w:t>
      </w:r>
      <w:r w:rsidR="00342C12" w:rsidRPr="00190C73">
        <w:rPr>
          <w:rFonts w:asciiTheme="majorHAnsi" w:hAnsiTheme="majorHAnsi"/>
        </w:rPr>
        <w:t xml:space="preserve">to the show </w:t>
      </w:r>
      <w:r w:rsidR="004B12A4" w:rsidRPr="00190C73">
        <w:rPr>
          <w:rFonts w:asciiTheme="majorHAnsi" w:hAnsiTheme="majorHAnsi"/>
        </w:rPr>
        <w:t>by</w:t>
      </w:r>
      <w:r w:rsidR="00E92627" w:rsidRPr="00190C73">
        <w:rPr>
          <w:rFonts w:asciiTheme="majorHAnsi" w:hAnsiTheme="majorHAnsi"/>
        </w:rPr>
        <w:t xml:space="preserve"> over 600 MLA participants and </w:t>
      </w:r>
      <w:r w:rsidR="00481B8A" w:rsidRPr="00190C73">
        <w:rPr>
          <w:rFonts w:asciiTheme="majorHAnsi" w:hAnsiTheme="majorHAnsi"/>
        </w:rPr>
        <w:t xml:space="preserve">to the online archive by </w:t>
      </w:r>
      <w:r w:rsidR="00E92627" w:rsidRPr="00190C73">
        <w:rPr>
          <w:rFonts w:asciiTheme="majorHAnsi" w:hAnsiTheme="majorHAnsi"/>
        </w:rPr>
        <w:t>over 3500 viewers</w:t>
      </w:r>
      <w:r w:rsidR="009D73B6">
        <w:rPr>
          <w:rFonts w:asciiTheme="majorHAnsi" w:hAnsiTheme="majorHAnsi"/>
        </w:rPr>
        <w:t>.  I</w:t>
      </w:r>
      <w:r w:rsidR="00342C12" w:rsidRPr="00190C73">
        <w:rPr>
          <w:rFonts w:asciiTheme="majorHAnsi" w:hAnsiTheme="majorHAnsi"/>
        </w:rPr>
        <w:t>t does so by</w:t>
      </w:r>
      <w:r w:rsidR="004B12A4" w:rsidRPr="00190C73">
        <w:rPr>
          <w:rFonts w:asciiTheme="majorHAnsi" w:hAnsiTheme="majorHAnsi"/>
        </w:rPr>
        <w:t xml:space="preserve"> introducing many new</w:t>
      </w:r>
      <w:r w:rsidR="00342C12" w:rsidRPr="00190C73">
        <w:rPr>
          <w:rFonts w:asciiTheme="majorHAnsi" w:hAnsiTheme="majorHAnsi"/>
        </w:rPr>
        <w:t xml:space="preserve"> authors and newly </w:t>
      </w:r>
      <w:r w:rsidR="004B12A4" w:rsidRPr="00190C73">
        <w:rPr>
          <w:rFonts w:asciiTheme="majorHAnsi" w:hAnsiTheme="majorHAnsi"/>
        </w:rPr>
        <w:t>created works of electronic literature</w:t>
      </w:r>
      <w:r w:rsidR="00342C12" w:rsidRPr="00190C73">
        <w:rPr>
          <w:rFonts w:asciiTheme="majorHAnsi" w:hAnsiTheme="majorHAnsi"/>
        </w:rPr>
        <w:t>.  As such, “Avenues of Access”</w:t>
      </w:r>
      <w:r w:rsidR="004B12A4" w:rsidRPr="00190C73">
        <w:rPr>
          <w:rFonts w:asciiTheme="majorHAnsi" w:hAnsiTheme="majorHAnsi"/>
        </w:rPr>
        <w:t xml:space="preserve"> aims to show that </w:t>
      </w:r>
      <w:r w:rsidR="00342C12" w:rsidRPr="00190C73">
        <w:rPr>
          <w:rFonts w:asciiTheme="majorHAnsi" w:hAnsiTheme="majorHAnsi"/>
        </w:rPr>
        <w:t xml:space="preserve">because of its close connection to digital technologies, </w:t>
      </w:r>
      <w:r w:rsidR="004B12A4" w:rsidRPr="00190C73">
        <w:rPr>
          <w:rFonts w:asciiTheme="majorHAnsi" w:hAnsiTheme="majorHAnsi"/>
        </w:rPr>
        <w:t>electronic literature</w:t>
      </w:r>
      <w:r w:rsidR="002B7888">
        <w:rPr>
          <w:rFonts w:asciiTheme="majorHAnsi" w:hAnsiTheme="majorHAnsi"/>
        </w:rPr>
        <w:t xml:space="preserve">, </w:t>
      </w:r>
      <w:r w:rsidR="004B12A4" w:rsidRPr="00190C73">
        <w:rPr>
          <w:rFonts w:asciiTheme="majorHAnsi" w:hAnsiTheme="majorHAnsi"/>
        </w:rPr>
        <w:t>an art</w:t>
      </w:r>
      <w:r w:rsidR="00342C12" w:rsidRPr="00190C73">
        <w:rPr>
          <w:rFonts w:asciiTheme="majorHAnsi" w:hAnsiTheme="majorHAnsi"/>
        </w:rPr>
        <w:t xml:space="preserve"> form</w:t>
      </w:r>
      <w:r w:rsidR="002B7888">
        <w:rPr>
          <w:rFonts w:asciiTheme="majorHAnsi" w:hAnsiTheme="majorHAnsi"/>
        </w:rPr>
        <w:t>, is</w:t>
      </w:r>
      <w:r w:rsidR="00342C12" w:rsidRPr="00190C73">
        <w:rPr>
          <w:rFonts w:asciiTheme="majorHAnsi" w:hAnsiTheme="majorHAnsi"/>
        </w:rPr>
        <w:t xml:space="preserve"> both vib</w:t>
      </w:r>
      <w:r w:rsidR="002B7888">
        <w:rPr>
          <w:rFonts w:asciiTheme="majorHAnsi" w:hAnsiTheme="majorHAnsi"/>
        </w:rPr>
        <w:t>rant and evolving.</w:t>
      </w:r>
    </w:p>
    <w:p w14:paraId="04A75432" w14:textId="77777777" w:rsidR="001D224F" w:rsidRDefault="001D224F">
      <w:pPr>
        <w:rPr>
          <w:rFonts w:asciiTheme="majorHAnsi" w:hAnsiTheme="majorHAnsi"/>
        </w:rPr>
      </w:pPr>
    </w:p>
    <w:p w14:paraId="29D840B5" w14:textId="7605A740" w:rsidR="002B7888" w:rsidRDefault="00A22100" w:rsidP="002B7888">
      <w:pPr>
        <w:rPr>
          <w:rFonts w:asciiTheme="majorHAnsi" w:hAnsiTheme="majorHAnsi"/>
        </w:rPr>
      </w:pPr>
      <w:r>
        <w:rPr>
          <w:rFonts w:asciiTheme="majorHAnsi" w:hAnsiTheme="majorHAnsi"/>
        </w:rPr>
        <w:t>Actually, considering the attention</w:t>
      </w:r>
      <w:r w:rsidR="00190C7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paid to</w:t>
      </w:r>
      <w:r w:rsidR="00190C7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electronic literature and even</w:t>
      </w:r>
      <w:r w:rsidR="009F0205">
        <w:rPr>
          <w:rFonts w:asciiTheme="majorHAnsi" w:hAnsiTheme="majorHAnsi"/>
        </w:rPr>
        <w:t>ts building</w:t>
      </w:r>
      <w:r>
        <w:rPr>
          <w:rFonts w:asciiTheme="majorHAnsi" w:hAnsiTheme="majorHAnsi"/>
        </w:rPr>
        <w:t xml:space="preserve"> around it </w:t>
      </w:r>
      <w:r w:rsidR="00190C73">
        <w:rPr>
          <w:rFonts w:asciiTheme="majorHAnsi" w:hAnsiTheme="majorHAnsi"/>
        </w:rPr>
        <w:t xml:space="preserve">in the last year––beginning with the </w:t>
      </w:r>
      <w:hyperlink r:id="rId10" w:history="1">
        <w:r w:rsidR="002025A7" w:rsidRPr="002025A7">
          <w:rPr>
            <w:rStyle w:val="Hyperlink"/>
            <w:rFonts w:asciiTheme="majorHAnsi" w:hAnsiTheme="majorHAnsi"/>
          </w:rPr>
          <w:t xml:space="preserve">readings of electronic literature at The </w:t>
        </w:r>
        <w:r w:rsidR="00190C73" w:rsidRPr="002025A7">
          <w:rPr>
            <w:rStyle w:val="Hyperlink"/>
            <w:rFonts w:asciiTheme="majorHAnsi" w:hAnsiTheme="majorHAnsi"/>
          </w:rPr>
          <w:t>Kitchen</w:t>
        </w:r>
      </w:hyperlink>
      <w:r w:rsidR="00190C73">
        <w:rPr>
          <w:rFonts w:asciiTheme="majorHAnsi" w:hAnsiTheme="majorHAnsi"/>
        </w:rPr>
        <w:t xml:space="preserve"> </w:t>
      </w:r>
      <w:r w:rsidR="002025A7">
        <w:rPr>
          <w:rFonts w:asciiTheme="majorHAnsi" w:hAnsiTheme="majorHAnsi"/>
        </w:rPr>
        <w:t xml:space="preserve">in NYC </w:t>
      </w:r>
      <w:r w:rsidR="00190C73">
        <w:rPr>
          <w:rFonts w:asciiTheme="majorHAnsi" w:hAnsiTheme="majorHAnsi"/>
        </w:rPr>
        <w:t>or</w:t>
      </w:r>
      <w:r w:rsidR="00CC6A01">
        <w:rPr>
          <w:rFonts w:asciiTheme="majorHAnsi" w:hAnsiTheme="majorHAnsi"/>
        </w:rPr>
        <w:t>ganized by Stephanie Strickland;</w:t>
      </w:r>
      <w:r w:rsidR="00190C73">
        <w:rPr>
          <w:rFonts w:asciiTheme="majorHAnsi" w:hAnsiTheme="majorHAnsi"/>
        </w:rPr>
        <w:t xml:space="preserve"> to Jessica Pressman’s</w:t>
      </w:r>
      <w:r w:rsidR="00190C73" w:rsidRPr="00190C73">
        <w:rPr>
          <w:rFonts w:asciiTheme="majorHAnsi" w:hAnsiTheme="majorHAnsi"/>
        </w:rPr>
        <w:t xml:space="preserve"> </w:t>
      </w:r>
      <w:hyperlink r:id="rId11" w:anchor="http://www.salon.com/2012/10/29/after_e_literature_theres_no_going_back/" w:history="1">
        <w:r w:rsidR="00190C73" w:rsidRPr="001D224F">
          <w:rPr>
            <w:rStyle w:val="Hyperlink"/>
            <w:rFonts w:asciiTheme="majorHAnsi" w:hAnsiTheme="majorHAnsi"/>
          </w:rPr>
          <w:t>“After E-Literature, There’s No Going Back,”</w:t>
        </w:r>
      </w:hyperlink>
      <w:r w:rsidR="00190C73" w:rsidRPr="00190C73">
        <w:rPr>
          <w:rFonts w:asciiTheme="majorHAnsi" w:hAnsiTheme="majorHAnsi"/>
        </w:rPr>
        <w:t xml:space="preserve"> published in </w:t>
      </w:r>
      <w:r w:rsidR="00190C73" w:rsidRPr="009F0205">
        <w:rPr>
          <w:rFonts w:asciiTheme="majorHAnsi" w:hAnsiTheme="majorHAnsi"/>
          <w:i/>
        </w:rPr>
        <w:t>Salon.com</w:t>
      </w:r>
      <w:r w:rsidR="00CC6A01">
        <w:rPr>
          <w:rFonts w:asciiTheme="majorHAnsi" w:hAnsiTheme="majorHAnsi"/>
        </w:rPr>
        <w:t>;</w:t>
      </w:r>
      <w:r w:rsidR="00190C73">
        <w:rPr>
          <w:rFonts w:asciiTheme="majorHAnsi" w:hAnsiTheme="majorHAnsi"/>
        </w:rPr>
        <w:t xml:space="preserve"> </w:t>
      </w:r>
      <w:r w:rsidR="00190C73" w:rsidRPr="00190C73">
        <w:rPr>
          <w:rFonts w:asciiTheme="majorHAnsi" w:hAnsiTheme="majorHAnsi"/>
        </w:rPr>
        <w:t xml:space="preserve">the upcoming </w:t>
      </w:r>
      <w:hyperlink r:id="rId12" w:history="1">
        <w:r w:rsidR="00190C73" w:rsidRPr="00274753">
          <w:rPr>
            <w:rStyle w:val="Hyperlink"/>
            <w:rFonts w:asciiTheme="majorHAnsi" w:hAnsiTheme="majorHAnsi"/>
          </w:rPr>
          <w:t>April exhibit of electronic literature at the Library of Congress</w:t>
        </w:r>
      </w:hyperlink>
      <w:r w:rsidR="00CC6A01">
        <w:rPr>
          <w:rFonts w:asciiTheme="majorHAnsi" w:hAnsiTheme="majorHAnsi"/>
        </w:rPr>
        <w:t>;</w:t>
      </w:r>
      <w:r w:rsidR="00190C73">
        <w:rPr>
          <w:rFonts w:asciiTheme="majorHAnsi" w:hAnsiTheme="majorHAnsi"/>
        </w:rPr>
        <w:t xml:space="preserve"> the many workshops, conferences, and events led by Scott </w:t>
      </w:r>
      <w:proofErr w:type="spellStart"/>
      <w:r w:rsidR="00190C73">
        <w:rPr>
          <w:rFonts w:asciiTheme="majorHAnsi" w:hAnsiTheme="majorHAnsi"/>
        </w:rPr>
        <w:t>Rettberg</w:t>
      </w:r>
      <w:proofErr w:type="spellEnd"/>
      <w:r w:rsidR="00190C73">
        <w:rPr>
          <w:rFonts w:asciiTheme="majorHAnsi" w:hAnsiTheme="majorHAnsi"/>
        </w:rPr>
        <w:t xml:space="preserve"> and others involved in </w:t>
      </w:r>
      <w:hyperlink w:anchor="http://elmcip.net" w:history="1">
        <w:r w:rsidR="00190C73" w:rsidRPr="001D224F">
          <w:rPr>
            <w:rStyle w:val="Hyperlink"/>
            <w:rFonts w:asciiTheme="majorHAnsi" w:hAnsiTheme="majorHAnsi"/>
          </w:rPr>
          <w:t>ELMCIP</w:t>
        </w:r>
      </w:hyperlink>
      <w:r w:rsidR="00CC6A01">
        <w:rPr>
          <w:rFonts w:asciiTheme="majorHAnsi" w:hAnsiTheme="majorHAnsi"/>
        </w:rPr>
        <w:t>;</w:t>
      </w:r>
      <w:r w:rsidR="00190C73">
        <w:rPr>
          <w:rFonts w:asciiTheme="majorHAnsi" w:hAnsiTheme="majorHAnsi"/>
        </w:rPr>
        <w:t xml:space="preserve"> and the forthcoming </w:t>
      </w:r>
      <w:hyperlink r:id="rId13" w:history="1">
        <w:r w:rsidR="00190C73" w:rsidRPr="001D224F">
          <w:rPr>
            <w:rStyle w:val="Hyperlink"/>
            <w:rFonts w:asciiTheme="majorHAnsi" w:hAnsiTheme="majorHAnsi"/>
          </w:rPr>
          <w:t>ELO conference taking place in Paris</w:t>
        </w:r>
      </w:hyperlink>
      <w:r w:rsidR="00190C73">
        <w:rPr>
          <w:rFonts w:asciiTheme="majorHAnsi" w:hAnsiTheme="majorHAnsi"/>
        </w:rPr>
        <w:t xml:space="preserve"> in September 2013––</w:t>
      </w:r>
      <w:r w:rsidR="00AF10C4" w:rsidRPr="00190C73">
        <w:rPr>
          <w:rFonts w:asciiTheme="majorHAnsi" w:hAnsiTheme="majorHAnsi"/>
        </w:rPr>
        <w:t xml:space="preserve">it seems like </w:t>
      </w:r>
      <w:r w:rsidR="00481B8A" w:rsidRPr="00190C73">
        <w:rPr>
          <w:rFonts w:asciiTheme="majorHAnsi" w:hAnsiTheme="majorHAnsi"/>
        </w:rPr>
        <w:t xml:space="preserve">electronic literature </w:t>
      </w:r>
      <w:r w:rsidR="00AF10C4" w:rsidRPr="00190C73">
        <w:rPr>
          <w:rFonts w:asciiTheme="majorHAnsi" w:hAnsiTheme="majorHAnsi"/>
        </w:rPr>
        <w:t xml:space="preserve">has </w:t>
      </w:r>
      <w:r w:rsidR="00190C73">
        <w:rPr>
          <w:rFonts w:asciiTheme="majorHAnsi" w:hAnsiTheme="majorHAnsi"/>
        </w:rPr>
        <w:t>arrived</w:t>
      </w:r>
      <w:r w:rsidR="00AF10C4" w:rsidRPr="00190C73">
        <w:rPr>
          <w:rFonts w:asciiTheme="majorHAnsi" w:hAnsiTheme="majorHAnsi"/>
        </w:rPr>
        <w:t xml:space="preserve"> </w:t>
      </w:r>
      <w:r w:rsidR="00190C73">
        <w:rPr>
          <w:rFonts w:asciiTheme="majorHAnsi" w:hAnsiTheme="majorHAnsi"/>
        </w:rPr>
        <w:t>at</w:t>
      </w:r>
      <w:r w:rsidR="00AF10C4" w:rsidRPr="00190C73">
        <w:rPr>
          <w:rFonts w:asciiTheme="majorHAnsi" w:hAnsiTheme="majorHAnsi"/>
        </w:rPr>
        <w:t xml:space="preserve"> a second stage of growth and interest. </w:t>
      </w:r>
      <w:r w:rsidR="002B7888">
        <w:rPr>
          <w:rFonts w:asciiTheme="majorHAnsi" w:hAnsiTheme="majorHAnsi"/>
        </w:rPr>
        <w:t xml:space="preserve"> Certainly, </w:t>
      </w:r>
      <w:r w:rsidR="002B7888">
        <w:rPr>
          <w:rFonts w:asciiTheme="majorHAnsi" w:hAnsiTheme="majorHAnsi" w:cs="Helvetica"/>
        </w:rPr>
        <w:t>it</w:t>
      </w:r>
      <w:r w:rsidR="002B7888" w:rsidRPr="00190C73">
        <w:rPr>
          <w:rFonts w:asciiTheme="majorHAnsi" w:hAnsiTheme="majorHAnsi" w:cs="Helvetica"/>
        </w:rPr>
        <w:t xml:space="preserve"> has found a comfortable home among the Digital Humanities</w:t>
      </w:r>
      <w:r w:rsidR="002B7888">
        <w:rPr>
          <w:rFonts w:asciiTheme="majorHAnsi" w:hAnsiTheme="majorHAnsi" w:cs="Helvetica"/>
        </w:rPr>
        <w:t xml:space="preserve"> and the literary arts</w:t>
      </w:r>
      <w:r w:rsidR="002B7888" w:rsidRPr="00190C73">
        <w:rPr>
          <w:rFonts w:asciiTheme="majorHAnsi" w:hAnsiTheme="majorHAnsi" w:cs="Helvetica"/>
        </w:rPr>
        <w:t>.</w:t>
      </w:r>
      <w:r w:rsidR="002B7888">
        <w:rPr>
          <w:rFonts w:asciiTheme="majorHAnsi" w:hAnsiTheme="majorHAnsi"/>
        </w:rPr>
        <w:t xml:space="preserve">  </w:t>
      </w:r>
    </w:p>
    <w:p w14:paraId="0927AAC2" w14:textId="0395EE01" w:rsidR="000C0795" w:rsidRDefault="000C0795">
      <w:pPr>
        <w:rPr>
          <w:rFonts w:asciiTheme="majorHAnsi" w:hAnsiTheme="majorHAnsi"/>
        </w:rPr>
      </w:pPr>
    </w:p>
    <w:p w14:paraId="09F103C4" w14:textId="76857BC0" w:rsidR="004A49C7" w:rsidRPr="00190C73" w:rsidRDefault="0039491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Considering the zeitgeist surrounding electronic literature, visitors may expect another large exhibit like </w:t>
      </w:r>
      <w:hyperlink r:id="rId14" w:history="1">
        <w:r w:rsidRPr="00274753">
          <w:rPr>
            <w:rStyle w:val="Hyperlink"/>
            <w:rFonts w:asciiTheme="majorHAnsi" w:hAnsiTheme="majorHAnsi"/>
          </w:rPr>
          <w:t>last year’s</w:t>
        </w:r>
      </w:hyperlink>
      <w:r>
        <w:rPr>
          <w:rFonts w:asciiTheme="majorHAnsi" w:hAnsiTheme="majorHAnsi"/>
        </w:rPr>
        <w:t xml:space="preserve"> where we introduced over 160 works on 10 computer stat</w:t>
      </w:r>
      <w:r w:rsidR="00E91BCB">
        <w:rPr>
          <w:rFonts w:asciiTheme="majorHAnsi" w:hAnsiTheme="majorHAnsi"/>
        </w:rPr>
        <w:t>ions.  Instead, we have opted for</w:t>
      </w:r>
      <w:r w:rsidR="003370A8">
        <w:rPr>
          <w:rFonts w:asciiTheme="majorHAnsi" w:hAnsiTheme="majorHAnsi"/>
        </w:rPr>
        <w:t xml:space="preserve"> a smaller, more intimate</w:t>
      </w:r>
      <w:r>
        <w:rPr>
          <w:rFonts w:asciiTheme="majorHAnsi" w:hAnsiTheme="majorHAnsi"/>
        </w:rPr>
        <w:t xml:space="preserve"> show, one featuring only 30 works, making it possible for visitors to read </w:t>
      </w:r>
      <w:r w:rsidR="00407993">
        <w:rPr>
          <w:rFonts w:asciiTheme="majorHAnsi" w:hAnsiTheme="majorHAnsi"/>
        </w:rPr>
        <w:t>all of the works</w:t>
      </w:r>
      <w:r>
        <w:rPr>
          <w:rFonts w:asciiTheme="majorHAnsi" w:hAnsiTheme="majorHAnsi"/>
        </w:rPr>
        <w:t xml:space="preserve"> during the three days </w:t>
      </w:r>
      <w:r w:rsidR="00407993">
        <w:rPr>
          <w:rFonts w:asciiTheme="majorHAnsi" w:hAnsiTheme="majorHAnsi"/>
        </w:rPr>
        <w:t xml:space="preserve">that </w:t>
      </w:r>
      <w:r w:rsidR="003370A8">
        <w:rPr>
          <w:rFonts w:asciiTheme="majorHAnsi" w:hAnsiTheme="majorHAnsi"/>
        </w:rPr>
        <w:t>the exhibit</w:t>
      </w:r>
      <w:r>
        <w:rPr>
          <w:rFonts w:asciiTheme="majorHAnsi" w:hAnsiTheme="majorHAnsi"/>
        </w:rPr>
        <w:t xml:space="preserve"> runs. </w:t>
      </w:r>
      <w:r w:rsidR="000C0795">
        <w:rPr>
          <w:rFonts w:asciiTheme="majorHAnsi" w:hAnsiTheme="majorHAnsi"/>
        </w:rPr>
        <w:t xml:space="preserve"> We have </w:t>
      </w:r>
      <w:r w:rsidR="00407993">
        <w:rPr>
          <w:rFonts w:asciiTheme="majorHAnsi" w:hAnsiTheme="majorHAnsi"/>
        </w:rPr>
        <w:t>included</w:t>
      </w:r>
      <w:r w:rsidR="000C0795">
        <w:rPr>
          <w:rFonts w:asciiTheme="majorHAnsi" w:hAnsiTheme="majorHAnsi"/>
        </w:rPr>
        <w:t xml:space="preserve"> four of the genres from last year––multimodal poetry, multimodal narrative, literary games, and mobile and locative works––and added a fifth, e-essay.  </w:t>
      </w:r>
      <w:r w:rsidR="00407993">
        <w:rPr>
          <w:rFonts w:asciiTheme="majorHAnsi" w:hAnsiTheme="majorHAnsi"/>
        </w:rPr>
        <w:t>Thus, we introduce a new type of born digital writing</w:t>
      </w:r>
      <w:r w:rsidR="002C5375">
        <w:rPr>
          <w:rFonts w:asciiTheme="majorHAnsi" w:hAnsiTheme="majorHAnsi"/>
        </w:rPr>
        <w:t xml:space="preserve"> among those </w:t>
      </w:r>
      <w:r w:rsidR="00C472C8">
        <w:rPr>
          <w:rFonts w:asciiTheme="majorHAnsi" w:hAnsiTheme="majorHAnsi"/>
        </w:rPr>
        <w:t>previously</w:t>
      </w:r>
      <w:r w:rsidR="002C5375">
        <w:rPr>
          <w:rFonts w:asciiTheme="majorHAnsi" w:hAnsiTheme="majorHAnsi"/>
        </w:rPr>
        <w:t xml:space="preserve"> highlighted</w:t>
      </w:r>
      <w:r w:rsidR="00407993">
        <w:rPr>
          <w:rFonts w:asciiTheme="majorHAnsi" w:hAnsiTheme="majorHAnsi"/>
        </w:rPr>
        <w:t>.  Also of note, because mobile media are</w:t>
      </w:r>
      <w:r w:rsidR="000C0795">
        <w:rPr>
          <w:rFonts w:asciiTheme="majorHAnsi" w:hAnsiTheme="majorHAnsi"/>
        </w:rPr>
        <w:t xml:space="preserve"> quickly </w:t>
      </w:r>
      <w:r w:rsidR="00407993">
        <w:rPr>
          <w:rFonts w:asciiTheme="majorHAnsi" w:hAnsiTheme="majorHAnsi"/>
        </w:rPr>
        <w:t>providing forms for</w:t>
      </w:r>
      <w:r w:rsidR="000C0795">
        <w:rPr>
          <w:rFonts w:asciiTheme="majorHAnsi" w:hAnsiTheme="majorHAnsi"/>
        </w:rPr>
        <w:t xml:space="preserve"> literary expression, visitors will find many more works included in this category than </w:t>
      </w:r>
      <w:r w:rsidR="00407993">
        <w:rPr>
          <w:rFonts w:asciiTheme="majorHAnsi" w:hAnsiTheme="majorHAnsi"/>
        </w:rPr>
        <w:t>in the others</w:t>
      </w:r>
      <w:r w:rsidR="000C0795">
        <w:rPr>
          <w:rFonts w:asciiTheme="majorHAnsi" w:hAnsiTheme="majorHAnsi"/>
        </w:rPr>
        <w:t xml:space="preserve">.  What is most interesting about this genre is that many </w:t>
      </w:r>
      <w:proofErr w:type="gramStart"/>
      <w:r w:rsidR="000C0795">
        <w:rPr>
          <w:rFonts w:asciiTheme="majorHAnsi" w:hAnsiTheme="majorHAnsi"/>
        </w:rPr>
        <w:t>works</w:t>
      </w:r>
      <w:proofErr w:type="gramEnd"/>
      <w:r w:rsidR="000C0795">
        <w:rPr>
          <w:rFonts w:asciiTheme="majorHAnsi" w:hAnsiTheme="majorHAnsi"/>
        </w:rPr>
        <w:t xml:space="preserve"> of electronic literature published previously</w:t>
      </w:r>
      <w:r w:rsidR="00407993">
        <w:rPr>
          <w:rFonts w:asciiTheme="majorHAnsi" w:hAnsiTheme="majorHAnsi"/>
        </w:rPr>
        <w:t xml:space="preserve"> for desktop computers </w:t>
      </w:r>
      <w:r w:rsidR="000C0795">
        <w:rPr>
          <w:rFonts w:asciiTheme="majorHAnsi" w:hAnsiTheme="majorHAnsi"/>
        </w:rPr>
        <w:t xml:space="preserve">are finding their way now as </w:t>
      </w:r>
      <w:r w:rsidR="00407993">
        <w:rPr>
          <w:rFonts w:asciiTheme="majorHAnsi" w:hAnsiTheme="majorHAnsi"/>
        </w:rPr>
        <w:t xml:space="preserve">mobile </w:t>
      </w:r>
      <w:r w:rsidR="000C0795">
        <w:rPr>
          <w:rFonts w:asciiTheme="majorHAnsi" w:hAnsiTheme="majorHAnsi"/>
        </w:rPr>
        <w:t xml:space="preserve">apps.  Both </w:t>
      </w:r>
      <w:hyperlink r:id="rId15" w:history="1">
        <w:r w:rsidR="000C0795" w:rsidRPr="00337378">
          <w:rPr>
            <w:rStyle w:val="Hyperlink"/>
            <w:rFonts w:asciiTheme="majorHAnsi" w:hAnsiTheme="majorHAnsi"/>
          </w:rPr>
          <w:t xml:space="preserve">Judy Malloy’s </w:t>
        </w:r>
        <w:r w:rsidR="000C0795" w:rsidRPr="00337378">
          <w:rPr>
            <w:rStyle w:val="Hyperlink"/>
            <w:rFonts w:asciiTheme="majorHAnsi" w:hAnsiTheme="majorHAnsi"/>
            <w:i/>
          </w:rPr>
          <w:t>its name was Penelope</w:t>
        </w:r>
      </w:hyperlink>
      <w:r w:rsidR="000C0795">
        <w:rPr>
          <w:rFonts w:asciiTheme="majorHAnsi" w:hAnsiTheme="majorHAnsi"/>
        </w:rPr>
        <w:t>, o</w:t>
      </w:r>
      <w:r w:rsidR="00337378">
        <w:rPr>
          <w:rFonts w:asciiTheme="majorHAnsi" w:hAnsiTheme="majorHAnsi"/>
        </w:rPr>
        <w:t>riginally published in 1993 as</w:t>
      </w:r>
      <w:r w:rsidR="000C0795">
        <w:rPr>
          <w:rFonts w:asciiTheme="majorHAnsi" w:hAnsiTheme="majorHAnsi"/>
        </w:rPr>
        <w:t xml:space="preserve"> </w:t>
      </w:r>
      <w:proofErr w:type="spellStart"/>
      <w:r w:rsidR="000C0795">
        <w:rPr>
          <w:rFonts w:asciiTheme="majorHAnsi" w:hAnsiTheme="majorHAnsi"/>
        </w:rPr>
        <w:t>Storyspace</w:t>
      </w:r>
      <w:proofErr w:type="spellEnd"/>
      <w:r w:rsidR="000C0795">
        <w:rPr>
          <w:rFonts w:asciiTheme="majorHAnsi" w:hAnsiTheme="majorHAnsi"/>
        </w:rPr>
        <w:t xml:space="preserve"> hypertext fiction, and Steve </w:t>
      </w:r>
      <w:proofErr w:type="spellStart"/>
      <w:r w:rsidR="000C0795">
        <w:rPr>
          <w:rFonts w:asciiTheme="majorHAnsi" w:hAnsiTheme="majorHAnsi"/>
        </w:rPr>
        <w:t>Tomasula’s</w:t>
      </w:r>
      <w:proofErr w:type="spellEnd"/>
      <w:r w:rsidR="000C0795">
        <w:rPr>
          <w:rFonts w:asciiTheme="majorHAnsi" w:hAnsiTheme="majorHAnsi"/>
        </w:rPr>
        <w:t xml:space="preserve"> </w:t>
      </w:r>
      <w:hyperlink r:id="rId16" w:history="1">
        <w:r w:rsidR="000C0795" w:rsidRPr="00337378">
          <w:rPr>
            <w:rStyle w:val="Hyperlink"/>
            <w:rFonts w:asciiTheme="majorHAnsi" w:hAnsiTheme="majorHAnsi"/>
            <w:i/>
          </w:rPr>
          <w:t>TOC</w:t>
        </w:r>
      </w:hyperlink>
      <w:r w:rsidR="000C0795">
        <w:rPr>
          <w:rFonts w:asciiTheme="majorHAnsi" w:hAnsiTheme="majorHAnsi"/>
        </w:rPr>
        <w:t xml:space="preserve">, published in 2009 as a DVD, </w:t>
      </w:r>
      <w:r w:rsidR="00407993">
        <w:rPr>
          <w:rFonts w:asciiTheme="majorHAnsi" w:hAnsiTheme="majorHAnsi"/>
        </w:rPr>
        <w:t xml:space="preserve">exemplify this trend.  Both </w:t>
      </w:r>
      <w:r w:rsidR="000C0795">
        <w:rPr>
          <w:rFonts w:asciiTheme="majorHAnsi" w:hAnsiTheme="majorHAnsi"/>
        </w:rPr>
        <w:t>will be available in beta versions for visitors to experience</w:t>
      </w:r>
      <w:r w:rsidR="00550640">
        <w:rPr>
          <w:rFonts w:asciiTheme="majorHAnsi" w:hAnsiTheme="majorHAnsi"/>
        </w:rPr>
        <w:t xml:space="preserve"> at the exhibit. As a way of providing</w:t>
      </w:r>
      <w:r w:rsidR="000C0795">
        <w:rPr>
          <w:rFonts w:asciiTheme="majorHAnsi" w:hAnsiTheme="majorHAnsi"/>
        </w:rPr>
        <w:t xml:space="preserve"> a point of comparison, we are making the original versions of these two works </w:t>
      </w:r>
      <w:r w:rsidR="00337378">
        <w:rPr>
          <w:rFonts w:asciiTheme="majorHAnsi" w:hAnsiTheme="majorHAnsi"/>
        </w:rPr>
        <w:t xml:space="preserve">also </w:t>
      </w:r>
      <w:r w:rsidR="000C0795">
        <w:rPr>
          <w:rFonts w:asciiTheme="majorHAnsi" w:hAnsiTheme="majorHAnsi"/>
        </w:rPr>
        <w:t>available</w:t>
      </w:r>
      <w:r w:rsidR="00337378">
        <w:rPr>
          <w:rFonts w:asciiTheme="majorHAnsi" w:hAnsiTheme="majorHAnsi"/>
        </w:rPr>
        <w:t xml:space="preserve"> for viewing</w:t>
      </w:r>
      <w:r w:rsidR="006F6814">
        <w:rPr>
          <w:rFonts w:asciiTheme="majorHAnsi" w:hAnsiTheme="majorHAnsi"/>
        </w:rPr>
        <w:t xml:space="preserve"> alongside the app versions</w:t>
      </w:r>
      <w:r w:rsidR="000C0795">
        <w:rPr>
          <w:rFonts w:asciiTheme="majorHAnsi" w:hAnsiTheme="majorHAnsi"/>
        </w:rPr>
        <w:t>.</w:t>
      </w:r>
      <w:r w:rsidR="00E91BCB">
        <w:rPr>
          <w:rFonts w:asciiTheme="majorHAnsi" w:hAnsiTheme="majorHAnsi"/>
        </w:rPr>
        <w:t xml:space="preserve">  </w:t>
      </w:r>
      <w:r w:rsidR="00407993">
        <w:rPr>
          <w:rFonts w:asciiTheme="majorHAnsi" w:hAnsiTheme="majorHAnsi"/>
        </w:rPr>
        <w:t>Finally, l</w:t>
      </w:r>
      <w:r w:rsidR="000C0795">
        <w:rPr>
          <w:rFonts w:asciiTheme="majorHAnsi" w:hAnsiTheme="majorHAnsi"/>
        </w:rPr>
        <w:t xml:space="preserve">ike last year, we are offering Friday Night Performances by authors included in the exhibit.  The combination of live readings, along with the exhibit and online archive, intend to provide a full engagement with the work </w:t>
      </w:r>
      <w:r w:rsidR="00407993">
        <w:rPr>
          <w:rFonts w:asciiTheme="majorHAnsi" w:hAnsiTheme="majorHAnsi"/>
        </w:rPr>
        <w:t xml:space="preserve">during and following the conference </w:t>
      </w:r>
      <w:r w:rsidR="000C0795">
        <w:rPr>
          <w:rFonts w:asciiTheme="majorHAnsi" w:hAnsiTheme="majorHAnsi"/>
        </w:rPr>
        <w:t>and</w:t>
      </w:r>
      <w:r w:rsidR="00A868BE">
        <w:rPr>
          <w:rFonts w:asciiTheme="majorHAnsi" w:hAnsiTheme="majorHAnsi"/>
        </w:rPr>
        <w:t>,</w:t>
      </w:r>
      <w:r w:rsidR="000C0795">
        <w:rPr>
          <w:rFonts w:asciiTheme="majorHAnsi" w:hAnsiTheme="majorHAnsi"/>
        </w:rPr>
        <w:t xml:space="preserve"> so</w:t>
      </w:r>
      <w:r w:rsidR="00A868BE">
        <w:rPr>
          <w:rFonts w:asciiTheme="majorHAnsi" w:hAnsiTheme="majorHAnsi"/>
        </w:rPr>
        <w:t>,</w:t>
      </w:r>
      <w:r w:rsidR="000C0795">
        <w:rPr>
          <w:rFonts w:asciiTheme="majorHAnsi" w:hAnsiTheme="majorHAnsi"/>
        </w:rPr>
        <w:t xml:space="preserve"> </w:t>
      </w:r>
      <w:r w:rsidR="00407993">
        <w:rPr>
          <w:rFonts w:asciiTheme="majorHAnsi" w:hAnsiTheme="majorHAnsi"/>
        </w:rPr>
        <w:t>underscore</w:t>
      </w:r>
      <w:r w:rsidR="000C0795">
        <w:rPr>
          <w:rFonts w:asciiTheme="majorHAnsi" w:hAnsiTheme="majorHAnsi"/>
        </w:rPr>
        <w:t xml:space="preserve"> the </w:t>
      </w:r>
      <w:r w:rsidR="00A868BE">
        <w:rPr>
          <w:rFonts w:asciiTheme="majorHAnsi" w:hAnsiTheme="majorHAnsi"/>
        </w:rPr>
        <w:t xml:space="preserve">vitality and </w:t>
      </w:r>
      <w:r w:rsidR="00067889">
        <w:rPr>
          <w:rFonts w:asciiTheme="majorHAnsi" w:hAnsiTheme="majorHAnsi"/>
        </w:rPr>
        <w:t xml:space="preserve">ensure the </w:t>
      </w:r>
      <w:r w:rsidR="00A868BE">
        <w:rPr>
          <w:rFonts w:asciiTheme="majorHAnsi" w:hAnsiTheme="majorHAnsi"/>
        </w:rPr>
        <w:t>longevity of the art.</w:t>
      </w:r>
    </w:p>
    <w:sectPr w:rsidR="004A49C7" w:rsidRPr="00190C73" w:rsidSect="00761B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27"/>
    <w:rsid w:val="00067889"/>
    <w:rsid w:val="000C0795"/>
    <w:rsid w:val="001124F0"/>
    <w:rsid w:val="00190C73"/>
    <w:rsid w:val="001D224F"/>
    <w:rsid w:val="002025A7"/>
    <w:rsid w:val="002717B9"/>
    <w:rsid w:val="00274753"/>
    <w:rsid w:val="00283571"/>
    <w:rsid w:val="002862C0"/>
    <w:rsid w:val="002B7888"/>
    <w:rsid w:val="002C5375"/>
    <w:rsid w:val="003370A8"/>
    <w:rsid w:val="00337378"/>
    <w:rsid w:val="00342C12"/>
    <w:rsid w:val="00394917"/>
    <w:rsid w:val="00407993"/>
    <w:rsid w:val="00481B8A"/>
    <w:rsid w:val="004A49C7"/>
    <w:rsid w:val="004B12A4"/>
    <w:rsid w:val="00550640"/>
    <w:rsid w:val="006F3236"/>
    <w:rsid w:val="006F6814"/>
    <w:rsid w:val="00761B0A"/>
    <w:rsid w:val="009D5CD7"/>
    <w:rsid w:val="009D73B6"/>
    <w:rsid w:val="009F0205"/>
    <w:rsid w:val="00A22100"/>
    <w:rsid w:val="00A868BE"/>
    <w:rsid w:val="00AF10C4"/>
    <w:rsid w:val="00C361D2"/>
    <w:rsid w:val="00C472C8"/>
    <w:rsid w:val="00CC6A01"/>
    <w:rsid w:val="00D337CE"/>
    <w:rsid w:val="00D65CB2"/>
    <w:rsid w:val="00DA6BB3"/>
    <w:rsid w:val="00E139CC"/>
    <w:rsid w:val="00E91BCB"/>
    <w:rsid w:val="00E9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1D2C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10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61D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10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61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alon.com/2012/10/29/after_e_literature_theres_no_going_back/" TargetMode="External"/><Relationship Id="rId12" Type="http://schemas.openxmlformats.org/officeDocument/2006/relationships/hyperlink" Target="http://www.loc.gov/rr/program/elit-showcase.html" TargetMode="External"/><Relationship Id="rId13" Type="http://schemas.openxmlformats.org/officeDocument/2006/relationships/hyperlink" Target="http://eliterature.org/2012/11/cfp-elo-paris-2013-chercher-le-texte-123112-924-2713/" TargetMode="External"/><Relationship Id="rId14" Type="http://schemas.openxmlformats.org/officeDocument/2006/relationships/hyperlink" Target="http://dtc-wsuv.org/mla2012/index.html" TargetMode="External"/><Relationship Id="rId15" Type="http://schemas.openxmlformats.org/officeDocument/2006/relationships/hyperlink" Target="http://www.eastgate.com/catalog/Penelope.html" TargetMode="External"/><Relationship Id="rId16" Type="http://schemas.openxmlformats.org/officeDocument/2006/relationships/hyperlink" Target="http://www.tocthenovel.com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dtc-wsuv.org/elit/mla2013/index.html" TargetMode="External"/><Relationship Id="rId6" Type="http://schemas.openxmlformats.org/officeDocument/2006/relationships/hyperlink" Target="http://digitalhumanitiesnow.org/2012/01/ec-round-up-of-aha-and-mla-conferences/" TargetMode="External"/><Relationship Id="rId7" Type="http://schemas.openxmlformats.org/officeDocument/2006/relationships/hyperlink" Target="http://kairos.technorhetoric.net/16.2/loggingon/lo-profession.html" TargetMode="External"/><Relationship Id="rId8" Type="http://schemas.openxmlformats.org/officeDocument/2006/relationships/hyperlink" Target="http://www.narrabase.net/elit_software_news.html" TargetMode="External"/><Relationship Id="rId9" Type="http://schemas.openxmlformats.org/officeDocument/2006/relationships/hyperlink" Target="http://publishing.umich.edu/2012/01/16/mpub-mla/" TargetMode="External"/><Relationship Id="rId10" Type="http://schemas.openxmlformats.org/officeDocument/2006/relationships/hyperlink" Target="http://eliterature.org/2011/11/elc2-launch-the-kitchen-nyc-dec-1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</Words>
  <Characters>3716</Characters>
  <Application>Microsoft Macintosh Word</Application>
  <DocSecurity>0</DocSecurity>
  <Lines>65</Lines>
  <Paragraphs>8</Paragraphs>
  <ScaleCrop>false</ScaleCrop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 Grigar</dc:creator>
  <cp:keywords/>
  <dc:description/>
  <cp:lastModifiedBy>Dene Grigar</cp:lastModifiedBy>
  <cp:revision>4</cp:revision>
  <cp:lastPrinted>2012-12-28T04:07:00Z</cp:lastPrinted>
  <dcterms:created xsi:type="dcterms:W3CDTF">2012-12-28T04:07:00Z</dcterms:created>
  <dcterms:modified xsi:type="dcterms:W3CDTF">2012-12-28T17:30:00Z</dcterms:modified>
</cp:coreProperties>
</file>